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12" w:rsidRPr="00257D0A" w:rsidRDefault="00A325DB" w:rsidP="00257D0A">
      <w:pPr>
        <w:spacing w:before="120" w:line="360" w:lineRule="auto"/>
        <w:rPr>
          <w:rFonts w:cstheme="minorHAnsi"/>
          <w:sz w:val="28"/>
          <w:szCs w:val="28"/>
        </w:rPr>
      </w:pPr>
      <w:r w:rsidRPr="00257D0A">
        <w:rPr>
          <w:rFonts w:cstheme="minorHAnsi"/>
          <w:sz w:val="28"/>
          <w:szCs w:val="28"/>
        </w:rPr>
        <w:t xml:space="preserve">V rámci projektu </w:t>
      </w:r>
      <w:r w:rsidR="00862C63" w:rsidRPr="00862C63">
        <w:rPr>
          <w:rFonts w:cstheme="minorHAnsi"/>
          <w:sz w:val="28"/>
          <w:szCs w:val="28"/>
        </w:rPr>
        <w:t xml:space="preserve">Podnikové vzdělávání zaměstnanců firmy Říčanský pivovar </w:t>
      </w:r>
      <w:r w:rsidRPr="00257D0A">
        <w:rPr>
          <w:rFonts w:cstheme="minorHAnsi"/>
          <w:sz w:val="28"/>
          <w:szCs w:val="28"/>
        </w:rPr>
        <w:t>(reg</w:t>
      </w:r>
      <w:r w:rsidR="00F522D2" w:rsidRPr="00257D0A">
        <w:rPr>
          <w:rFonts w:cstheme="minorHAnsi"/>
          <w:sz w:val="28"/>
          <w:szCs w:val="28"/>
        </w:rPr>
        <w:t>istrační číslo</w:t>
      </w:r>
      <w:r w:rsidRPr="00257D0A">
        <w:rPr>
          <w:rFonts w:cstheme="minorHAnsi"/>
          <w:sz w:val="28"/>
          <w:szCs w:val="28"/>
        </w:rPr>
        <w:t xml:space="preserve"> </w:t>
      </w:r>
      <w:r w:rsidR="00862C63" w:rsidRPr="00862C63">
        <w:rPr>
          <w:rFonts w:cstheme="minorHAnsi"/>
          <w:sz w:val="28"/>
          <w:szCs w:val="28"/>
        </w:rPr>
        <w:t>CZ.03.1.52/0.0/0.0/19_097/0013509</w:t>
      </w:r>
      <w:r w:rsidRPr="00257D0A">
        <w:rPr>
          <w:rFonts w:cstheme="minorHAnsi"/>
          <w:sz w:val="28"/>
          <w:szCs w:val="28"/>
        </w:rPr>
        <w:t xml:space="preserve">) budou probíhat školení zaměstnanců, dojde ke zvýšení znalostí, dovedností a kompetencí pracovníků. Díky projektu se eliminuje nesoulad mezi kvalifikační úrovní pracovní síly s požadavky trhu práce. </w:t>
      </w:r>
    </w:p>
    <w:p w:rsidR="00A325DB" w:rsidRPr="00257D0A" w:rsidRDefault="00D90792" w:rsidP="00257D0A">
      <w:pPr>
        <w:spacing w:before="120" w:line="360" w:lineRule="auto"/>
        <w:rPr>
          <w:rFonts w:cstheme="minorHAnsi"/>
          <w:sz w:val="28"/>
          <w:szCs w:val="28"/>
        </w:rPr>
      </w:pPr>
      <w:r w:rsidRPr="00257D0A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ílovou s</w:t>
      </w:r>
      <w:r w:rsidR="00862C63">
        <w:rPr>
          <w:rFonts w:cstheme="minorHAnsi"/>
          <w:sz w:val="28"/>
          <w:szCs w:val="28"/>
        </w:rPr>
        <w:t>kupinu projektu tvoří 12</w:t>
      </w:r>
      <w:r w:rsidRPr="00257D0A">
        <w:rPr>
          <w:rFonts w:cstheme="minorHAnsi"/>
          <w:sz w:val="28"/>
          <w:szCs w:val="28"/>
        </w:rPr>
        <w:t xml:space="preserve"> zaměstnanců příjemce dotace.</w:t>
      </w:r>
      <w:r>
        <w:rPr>
          <w:rFonts w:cstheme="minorHAnsi"/>
          <w:sz w:val="28"/>
          <w:szCs w:val="28"/>
        </w:rPr>
        <w:t xml:space="preserve"> </w:t>
      </w:r>
      <w:r w:rsidR="00A325DB" w:rsidRPr="00257D0A">
        <w:rPr>
          <w:rFonts w:cstheme="minorHAnsi"/>
          <w:sz w:val="28"/>
          <w:szCs w:val="28"/>
        </w:rPr>
        <w:t>Zaměstnanci budou školeni v měkký</w:t>
      </w:r>
      <w:r w:rsidR="00257D0A">
        <w:rPr>
          <w:rFonts w:cstheme="minorHAnsi"/>
          <w:sz w:val="28"/>
          <w:szCs w:val="28"/>
        </w:rPr>
        <w:t xml:space="preserve">ch a manažerských dovednostech. </w:t>
      </w:r>
      <w:r w:rsidR="00A325DB" w:rsidRPr="00257D0A">
        <w:rPr>
          <w:rFonts w:cstheme="minorHAnsi"/>
          <w:sz w:val="28"/>
          <w:szCs w:val="28"/>
        </w:rPr>
        <w:t xml:space="preserve">Rozpočet projektu činí </w:t>
      </w:r>
      <w:r w:rsidR="00862C63" w:rsidRPr="00862C63">
        <w:rPr>
          <w:rFonts w:cstheme="minorHAnsi"/>
          <w:sz w:val="28"/>
          <w:szCs w:val="28"/>
        </w:rPr>
        <w:t>512 352,00</w:t>
      </w:r>
      <w:r w:rsidR="00862C63">
        <w:rPr>
          <w:rFonts w:cstheme="minorHAnsi"/>
          <w:sz w:val="28"/>
          <w:szCs w:val="28"/>
        </w:rPr>
        <w:t xml:space="preserve"> </w:t>
      </w:r>
      <w:r w:rsidR="00A325DB" w:rsidRPr="00257D0A">
        <w:rPr>
          <w:rFonts w:cstheme="minorHAnsi"/>
          <w:sz w:val="28"/>
          <w:szCs w:val="28"/>
        </w:rPr>
        <w:t xml:space="preserve">Kč, z čehož příspěvek Unie (dotace) je </w:t>
      </w:r>
      <w:r w:rsidR="00862C63" w:rsidRPr="00862C63">
        <w:rPr>
          <w:rFonts w:cstheme="minorHAnsi"/>
          <w:sz w:val="28"/>
          <w:szCs w:val="28"/>
        </w:rPr>
        <w:t>435 499,20</w:t>
      </w:r>
      <w:r w:rsidR="00862C63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A325DB" w:rsidRPr="00257D0A">
        <w:rPr>
          <w:rFonts w:cstheme="minorHAnsi"/>
          <w:sz w:val="28"/>
          <w:szCs w:val="28"/>
        </w:rPr>
        <w:t>Kč.</w:t>
      </w:r>
    </w:p>
    <w:p w:rsidR="00F522D2" w:rsidRPr="00257D0A" w:rsidRDefault="00F522D2" w:rsidP="00257D0A">
      <w:pPr>
        <w:spacing w:before="120" w:line="360" w:lineRule="auto"/>
        <w:rPr>
          <w:rFonts w:cstheme="minorHAnsi"/>
          <w:sz w:val="28"/>
          <w:szCs w:val="28"/>
        </w:rPr>
      </w:pPr>
    </w:p>
    <w:p w:rsidR="00F522D2" w:rsidRPr="00257D0A" w:rsidRDefault="00F522D2" w:rsidP="00257D0A">
      <w:pPr>
        <w:spacing w:before="120" w:line="360" w:lineRule="auto"/>
        <w:rPr>
          <w:rFonts w:cstheme="minorHAnsi"/>
          <w:sz w:val="28"/>
          <w:szCs w:val="28"/>
        </w:rPr>
      </w:pPr>
    </w:p>
    <w:sectPr w:rsidR="00F522D2" w:rsidRPr="0025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7F8F"/>
    <w:multiLevelType w:val="hybridMultilevel"/>
    <w:tmpl w:val="95F092EE"/>
    <w:lvl w:ilvl="0" w:tplc="98128324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DB"/>
    <w:rsid w:val="00007D49"/>
    <w:rsid w:val="000C094F"/>
    <w:rsid w:val="00257D0A"/>
    <w:rsid w:val="00311128"/>
    <w:rsid w:val="00647D66"/>
    <w:rsid w:val="00862C63"/>
    <w:rsid w:val="00A325DB"/>
    <w:rsid w:val="00D90792"/>
    <w:rsid w:val="00E364AA"/>
    <w:rsid w:val="00F2093F"/>
    <w:rsid w:val="00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D49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2093F"/>
    <w:pPr>
      <w:keepNext/>
      <w:keepLines/>
      <w:spacing w:before="480" w:line="276" w:lineRule="auto"/>
      <w:ind w:right="284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0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D49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2093F"/>
    <w:pPr>
      <w:keepNext/>
      <w:keepLines/>
      <w:spacing w:before="480" w:line="276" w:lineRule="auto"/>
      <w:ind w:right="284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0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Moravčík</dc:creator>
  <cp:lastModifiedBy>Pavel Moravčík</cp:lastModifiedBy>
  <cp:revision>2</cp:revision>
  <dcterms:created xsi:type="dcterms:W3CDTF">2020-04-01T18:41:00Z</dcterms:created>
  <dcterms:modified xsi:type="dcterms:W3CDTF">2020-04-01T18:41:00Z</dcterms:modified>
</cp:coreProperties>
</file>